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26" w:rsidRPr="00497E90" w:rsidRDefault="00D20C26" w:rsidP="00D20C26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4738370</wp:posOffset>
            </wp:positionH>
            <wp:positionV relativeFrom="margin">
              <wp:posOffset>-419100</wp:posOffset>
            </wp:positionV>
            <wp:extent cx="1412240" cy="978535"/>
            <wp:effectExtent l="0" t="0" r="0" b="0"/>
            <wp:wrapSquare wrapText="bothSides"/>
            <wp:docPr id="1" name="Bildobjekt 1" descr="LogoDans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ansb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sz w:val="28"/>
          <w:szCs w:val="28"/>
        </w:rPr>
        <w:t>Årsmöte</w:t>
      </w:r>
      <w:r w:rsidR="00C34842">
        <w:rPr>
          <w:rFonts w:ascii="Calibri" w:hAnsi="Calibri" w:cs="Arial"/>
          <w:b/>
          <w:sz w:val="28"/>
          <w:szCs w:val="28"/>
        </w:rPr>
        <w:t>sprotokoll</w:t>
      </w:r>
      <w:r w:rsidRPr="00497E90">
        <w:rPr>
          <w:rFonts w:ascii="Calibri" w:hAnsi="Calibri" w:cs="Arial"/>
          <w:b/>
          <w:sz w:val="28"/>
          <w:szCs w:val="28"/>
        </w:rPr>
        <w:t xml:space="preserve"> - Föreningen </w:t>
      </w:r>
      <w:proofErr w:type="spellStart"/>
      <w:r w:rsidRPr="00497E90">
        <w:rPr>
          <w:rFonts w:ascii="Calibri" w:hAnsi="Calibri" w:cs="Arial"/>
          <w:b/>
          <w:sz w:val="28"/>
          <w:szCs w:val="28"/>
        </w:rPr>
        <w:t>Lästringebygden</w:t>
      </w:r>
      <w:proofErr w:type="spellEnd"/>
    </w:p>
    <w:p w:rsidR="00D20C26" w:rsidRDefault="0027167E" w:rsidP="00D20C2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2012-03-18</w:t>
      </w:r>
      <w:r w:rsidR="00857256">
        <w:rPr>
          <w:rFonts w:ascii="Calibri" w:hAnsi="Calibri" w:cs="Arial"/>
          <w:b/>
        </w:rPr>
        <w:br/>
        <w:t>Folkets Hus ”Lådan”</w:t>
      </w:r>
      <w:r w:rsidR="0098583E">
        <w:rPr>
          <w:rFonts w:ascii="Calibri" w:hAnsi="Calibri" w:cs="Arial"/>
          <w:b/>
        </w:rPr>
        <w:br/>
      </w:r>
    </w:p>
    <w:p w:rsidR="0098583E" w:rsidRDefault="0098583E" w:rsidP="00D20C26">
      <w:pPr>
        <w:rPr>
          <w:rFonts w:ascii="Calibri" w:hAnsi="Calibri" w:cs="Arial"/>
          <w:b/>
        </w:rPr>
      </w:pPr>
    </w:p>
    <w:p w:rsidR="002C265C" w:rsidRDefault="002C265C" w:rsidP="00D20C26">
      <w:pPr>
        <w:rPr>
          <w:rFonts w:ascii="Calibri" w:hAnsi="Calibri" w:cs="Arial"/>
          <w:b/>
        </w:rPr>
      </w:pPr>
    </w:p>
    <w:p w:rsidR="002C265C" w:rsidRDefault="002C265C" w:rsidP="00D20C26">
      <w:pPr>
        <w:rPr>
          <w:rFonts w:ascii="Calibri" w:hAnsi="Calibri" w:cs="Arial"/>
          <w:b/>
        </w:rPr>
      </w:pPr>
    </w:p>
    <w:p w:rsidR="002C265C" w:rsidRDefault="002C265C" w:rsidP="00D20C26">
      <w:pPr>
        <w:rPr>
          <w:rFonts w:ascii="Calibri" w:hAnsi="Calibri" w:cs="Arial"/>
          <w:b/>
        </w:rPr>
      </w:pPr>
    </w:p>
    <w:p w:rsidR="0098583E" w:rsidRPr="002C265C" w:rsidRDefault="002D5A21" w:rsidP="002D5A21">
      <w:pPr>
        <w:rPr>
          <w:rFonts w:ascii="Calibri" w:hAnsi="Calibri" w:cs="Arial"/>
          <w:sz w:val="22"/>
          <w:szCs w:val="22"/>
        </w:rPr>
      </w:pPr>
      <w:r w:rsidRPr="002C265C">
        <w:rPr>
          <w:rFonts w:ascii="Calibri" w:hAnsi="Calibri" w:cs="Arial"/>
          <w:b/>
          <w:sz w:val="22"/>
          <w:szCs w:val="22"/>
        </w:rPr>
        <w:t xml:space="preserve">1. Mötets öppnande: </w:t>
      </w:r>
      <w:r w:rsidRPr="002C265C">
        <w:rPr>
          <w:rFonts w:ascii="Calibri" w:hAnsi="Calibri" w:cs="Arial"/>
          <w:sz w:val="22"/>
          <w:szCs w:val="22"/>
        </w:rPr>
        <w:t xml:space="preserve">Ordförande </w:t>
      </w:r>
      <w:proofErr w:type="spellStart"/>
      <w:r w:rsidRPr="002C265C">
        <w:rPr>
          <w:rFonts w:ascii="Calibri" w:hAnsi="Calibri" w:cs="Arial"/>
          <w:sz w:val="22"/>
          <w:szCs w:val="22"/>
        </w:rPr>
        <w:t>Tyge</w:t>
      </w:r>
      <w:proofErr w:type="spellEnd"/>
      <w:r w:rsidRPr="002C265C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C265C">
        <w:rPr>
          <w:rFonts w:ascii="Calibri" w:hAnsi="Calibri" w:cs="Arial"/>
          <w:sz w:val="22"/>
          <w:szCs w:val="22"/>
        </w:rPr>
        <w:t>Mölgård</w:t>
      </w:r>
      <w:proofErr w:type="spellEnd"/>
      <w:r w:rsidRPr="002C265C">
        <w:rPr>
          <w:rFonts w:ascii="Calibri" w:hAnsi="Calibri" w:cs="Arial"/>
          <w:sz w:val="22"/>
          <w:szCs w:val="22"/>
        </w:rPr>
        <w:t xml:space="preserve"> hälsar alla välkomna till årsmötet.</w:t>
      </w:r>
      <w:r w:rsidRPr="002C265C">
        <w:rPr>
          <w:rFonts w:ascii="Calibri" w:hAnsi="Calibri" w:cs="Arial"/>
          <w:sz w:val="22"/>
          <w:szCs w:val="22"/>
        </w:rPr>
        <w:br/>
      </w:r>
    </w:p>
    <w:p w:rsidR="002D5A21" w:rsidRPr="002C265C" w:rsidRDefault="002D5A21" w:rsidP="002D5A21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2. Upprop och fastställande av röstlängd: </w:t>
      </w:r>
      <w:r w:rsidR="009C7D23">
        <w:rPr>
          <w:rFonts w:asciiTheme="minorHAnsi" w:hAnsiTheme="minorHAnsi" w:cstheme="minorHAnsi"/>
          <w:sz w:val="22"/>
          <w:szCs w:val="22"/>
        </w:rPr>
        <w:t>Noterades att 14</w:t>
      </w:r>
      <w:bookmarkStart w:id="0" w:name="_GoBack"/>
      <w:bookmarkEnd w:id="0"/>
      <w:r w:rsidRPr="002C265C">
        <w:rPr>
          <w:rFonts w:asciiTheme="minorHAnsi" w:hAnsiTheme="minorHAnsi" w:cstheme="minorHAnsi"/>
          <w:sz w:val="22"/>
          <w:szCs w:val="22"/>
        </w:rPr>
        <w:t xml:space="preserve"> medlemmar var närvarande.</w:t>
      </w:r>
    </w:p>
    <w:p w:rsidR="002D5A21" w:rsidRPr="002C265C" w:rsidRDefault="002D5A21" w:rsidP="002D5A21">
      <w:pPr>
        <w:rPr>
          <w:rFonts w:asciiTheme="minorHAnsi" w:hAnsiTheme="minorHAnsi" w:cstheme="minorHAnsi"/>
          <w:sz w:val="22"/>
          <w:szCs w:val="22"/>
        </w:rPr>
      </w:pPr>
    </w:p>
    <w:p w:rsidR="002D5A21" w:rsidRPr="002C265C" w:rsidRDefault="002D5A21" w:rsidP="002D5A21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3. Val av justerare, tillika rösträknare, att jämte mötesordförande justera årsmötesprotokollet: </w:t>
      </w:r>
      <w:r w:rsidRPr="002C265C">
        <w:rPr>
          <w:rFonts w:asciiTheme="minorHAnsi" w:hAnsiTheme="minorHAnsi" w:cstheme="minorHAnsi"/>
          <w:sz w:val="22"/>
          <w:szCs w:val="22"/>
        </w:rPr>
        <w:t>Till justerare tillika rösträknare valdes Angelica Klavbäck och Curt Ohlsson.</w:t>
      </w:r>
    </w:p>
    <w:p w:rsidR="002D5A21" w:rsidRPr="002C265C" w:rsidRDefault="002D5A21" w:rsidP="002D5A21">
      <w:pPr>
        <w:rPr>
          <w:rFonts w:asciiTheme="minorHAnsi" w:hAnsiTheme="minorHAnsi" w:cstheme="minorHAnsi"/>
          <w:sz w:val="22"/>
          <w:szCs w:val="22"/>
        </w:rPr>
      </w:pPr>
    </w:p>
    <w:p w:rsidR="002D5A21" w:rsidRPr="002C265C" w:rsidRDefault="002D5A21" w:rsidP="002D5A21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4. Fråga om årsmötets stadgeenliga utlysande: </w:t>
      </w:r>
      <w:r w:rsidRPr="002C265C">
        <w:rPr>
          <w:rFonts w:asciiTheme="minorHAnsi" w:hAnsiTheme="minorHAnsi" w:cstheme="minorHAnsi"/>
          <w:sz w:val="22"/>
          <w:szCs w:val="22"/>
        </w:rPr>
        <w:t>Årsmötet konstaterade att kallelse har skett i laga ordning.</w:t>
      </w:r>
    </w:p>
    <w:p w:rsidR="002D5A21" w:rsidRPr="002C265C" w:rsidRDefault="002D5A21" w:rsidP="002D5A21">
      <w:pPr>
        <w:rPr>
          <w:rFonts w:asciiTheme="minorHAnsi" w:hAnsiTheme="minorHAnsi" w:cstheme="minorHAnsi"/>
          <w:sz w:val="22"/>
          <w:szCs w:val="22"/>
        </w:rPr>
      </w:pPr>
    </w:p>
    <w:p w:rsidR="002D5A21" w:rsidRPr="002C265C" w:rsidRDefault="002D5A21" w:rsidP="002D5A21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5. Val av ordförande och sekreterare för årsmötet: </w:t>
      </w:r>
      <w:r w:rsidRPr="002C265C">
        <w:rPr>
          <w:rFonts w:asciiTheme="minorHAnsi" w:hAnsiTheme="minorHAnsi" w:cstheme="minorHAnsi"/>
          <w:sz w:val="22"/>
          <w:szCs w:val="22"/>
        </w:rPr>
        <w:t xml:space="preserve">Årsmötet väljer </w:t>
      </w:r>
      <w:proofErr w:type="spellStart"/>
      <w:r w:rsidRPr="002C265C">
        <w:rPr>
          <w:rFonts w:asciiTheme="minorHAnsi" w:hAnsiTheme="minorHAnsi" w:cstheme="minorHAnsi"/>
          <w:sz w:val="22"/>
          <w:szCs w:val="22"/>
        </w:rPr>
        <w:t>Tyge</w:t>
      </w:r>
      <w:proofErr w:type="spellEnd"/>
      <w:r w:rsidRPr="002C26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265C">
        <w:rPr>
          <w:rFonts w:asciiTheme="minorHAnsi" w:hAnsiTheme="minorHAnsi" w:cstheme="minorHAnsi"/>
          <w:sz w:val="22"/>
          <w:szCs w:val="22"/>
        </w:rPr>
        <w:t>Mölgård</w:t>
      </w:r>
      <w:proofErr w:type="spellEnd"/>
      <w:r w:rsidRPr="002C265C">
        <w:rPr>
          <w:rFonts w:asciiTheme="minorHAnsi" w:hAnsiTheme="minorHAnsi" w:cstheme="minorHAnsi"/>
          <w:sz w:val="22"/>
          <w:szCs w:val="22"/>
        </w:rPr>
        <w:t xml:space="preserve"> till mötesordförande och Curt Johansson till mötessekreterare.</w:t>
      </w:r>
    </w:p>
    <w:p w:rsidR="00933712" w:rsidRPr="002C265C" w:rsidRDefault="00933712" w:rsidP="002D5A21">
      <w:pPr>
        <w:rPr>
          <w:rFonts w:asciiTheme="minorHAnsi" w:hAnsiTheme="minorHAnsi" w:cstheme="minorHAnsi"/>
          <w:sz w:val="22"/>
          <w:szCs w:val="22"/>
        </w:rPr>
      </w:pPr>
    </w:p>
    <w:p w:rsidR="002D5A21" w:rsidRPr="002C265C" w:rsidRDefault="002D5A21" w:rsidP="002D5A21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6. Fastställande av dagordning: </w:t>
      </w:r>
      <w:r w:rsidRPr="002C265C">
        <w:rPr>
          <w:rFonts w:asciiTheme="minorHAnsi" w:hAnsiTheme="minorHAnsi" w:cstheme="minorHAnsi"/>
          <w:sz w:val="22"/>
          <w:szCs w:val="22"/>
        </w:rPr>
        <w:t>Årsmötet fastställde dagordningen.</w:t>
      </w:r>
    </w:p>
    <w:p w:rsidR="002D5A21" w:rsidRPr="002C265C" w:rsidRDefault="002D5A21" w:rsidP="002D5A21">
      <w:pPr>
        <w:rPr>
          <w:rFonts w:asciiTheme="minorHAnsi" w:hAnsiTheme="minorHAnsi" w:cstheme="minorHAnsi"/>
          <w:sz w:val="22"/>
          <w:szCs w:val="22"/>
        </w:rPr>
      </w:pPr>
    </w:p>
    <w:p w:rsidR="002D5A21" w:rsidRPr="002C265C" w:rsidRDefault="002D5A21" w:rsidP="002D5A21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7. Föredragande av verksamhetsberättelsen: </w:t>
      </w:r>
      <w:r w:rsidRPr="002C265C">
        <w:rPr>
          <w:rFonts w:asciiTheme="minorHAnsi" w:hAnsiTheme="minorHAnsi" w:cstheme="minorHAnsi"/>
          <w:sz w:val="22"/>
          <w:szCs w:val="22"/>
        </w:rPr>
        <w:t>Verksamhetsberättelsen föredrogs och godkändes.</w:t>
      </w:r>
    </w:p>
    <w:p w:rsidR="002D5A21" w:rsidRPr="002C265C" w:rsidRDefault="002D5A21" w:rsidP="002D5A21">
      <w:pPr>
        <w:rPr>
          <w:rFonts w:asciiTheme="minorHAnsi" w:hAnsiTheme="minorHAnsi" w:cstheme="minorHAnsi"/>
          <w:sz w:val="22"/>
          <w:szCs w:val="22"/>
        </w:rPr>
      </w:pPr>
    </w:p>
    <w:p w:rsidR="002D5A21" w:rsidRPr="002C265C" w:rsidRDefault="002D5A21" w:rsidP="002D5A21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8. Föredragande av revisionsberättelse: </w:t>
      </w:r>
      <w:r w:rsidRPr="002C265C">
        <w:rPr>
          <w:rFonts w:asciiTheme="minorHAnsi" w:hAnsiTheme="minorHAnsi" w:cstheme="minorHAnsi"/>
          <w:sz w:val="22"/>
          <w:szCs w:val="22"/>
        </w:rPr>
        <w:t>Revisionsberättelsen föredrogs och lades till handlingarna.</w:t>
      </w:r>
    </w:p>
    <w:p w:rsidR="00933712" w:rsidRPr="002C265C" w:rsidRDefault="00933712" w:rsidP="002D5A21">
      <w:pPr>
        <w:rPr>
          <w:rFonts w:asciiTheme="minorHAnsi" w:hAnsiTheme="minorHAnsi" w:cstheme="minorHAnsi"/>
          <w:sz w:val="22"/>
          <w:szCs w:val="22"/>
        </w:rPr>
      </w:pPr>
    </w:p>
    <w:p w:rsidR="00933712" w:rsidRPr="002C265C" w:rsidRDefault="00933712" w:rsidP="002D5A2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C26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9. Fastställande av balans och resultaträkning, samt beslut om ekonomiska dispositioner: </w:t>
      </w:r>
      <w:r w:rsidRPr="002C265C">
        <w:rPr>
          <w:rFonts w:asciiTheme="minorHAnsi" w:hAnsiTheme="minorHAnsi" w:cstheme="minorHAnsi"/>
          <w:color w:val="000000" w:themeColor="text1"/>
          <w:sz w:val="22"/>
          <w:szCs w:val="22"/>
        </w:rPr>
        <w:t>Balans och resultaträkningen föredrogs och på förslag från revisorerna fastställs dessa samt beslöts även att överföra årets resultat i ny räkning.</w:t>
      </w:r>
    </w:p>
    <w:p w:rsidR="00933712" w:rsidRPr="002C265C" w:rsidRDefault="00933712" w:rsidP="002D5A21">
      <w:pPr>
        <w:rPr>
          <w:rFonts w:asciiTheme="minorHAnsi" w:hAnsiTheme="minorHAnsi" w:cstheme="minorHAnsi"/>
          <w:sz w:val="22"/>
          <w:szCs w:val="22"/>
        </w:rPr>
      </w:pPr>
    </w:p>
    <w:p w:rsidR="00933712" w:rsidRPr="002C265C" w:rsidRDefault="00933712" w:rsidP="002D5A21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>10. Fråga om ansvarsfrihet för styrelsen under revisionsperioden:</w:t>
      </w:r>
      <w:r w:rsidRPr="002C265C">
        <w:rPr>
          <w:rFonts w:asciiTheme="minorHAnsi" w:hAnsiTheme="minorHAnsi" w:cstheme="minorHAnsi"/>
          <w:sz w:val="22"/>
          <w:szCs w:val="22"/>
        </w:rPr>
        <w:t xml:space="preserve"> Årsmötet beslutar att ge styrelsen full ansvarsfrihet för den tid revisionen omfattar.</w:t>
      </w:r>
    </w:p>
    <w:p w:rsidR="00933712" w:rsidRPr="002C265C" w:rsidRDefault="00933712" w:rsidP="002D5A21">
      <w:pPr>
        <w:rPr>
          <w:rFonts w:asciiTheme="minorHAnsi" w:hAnsiTheme="minorHAnsi" w:cstheme="minorHAnsi"/>
          <w:sz w:val="22"/>
          <w:szCs w:val="22"/>
        </w:rPr>
      </w:pPr>
    </w:p>
    <w:p w:rsidR="00933712" w:rsidRPr="002C265C" w:rsidRDefault="00933712" w:rsidP="002D5A21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11. Föredragande av verksamhetsplan 2012: </w:t>
      </w:r>
      <w:r w:rsidR="008C0C16" w:rsidRPr="002C265C">
        <w:rPr>
          <w:rFonts w:asciiTheme="minorHAnsi" w:hAnsiTheme="minorHAnsi" w:cstheme="minorHAnsi"/>
          <w:sz w:val="22"/>
          <w:szCs w:val="22"/>
        </w:rPr>
        <w:t>Ingen verksamhetsplan lades fram för år 2012, förutom våra vanliga aktiviteter såsom Valborgsfirande, Midsommarfirande, Musikkvällar etc</w:t>
      </w:r>
      <w:r w:rsidRPr="002C265C">
        <w:rPr>
          <w:rFonts w:asciiTheme="minorHAnsi" w:hAnsiTheme="minorHAnsi" w:cstheme="minorHAnsi"/>
          <w:sz w:val="22"/>
          <w:szCs w:val="22"/>
        </w:rPr>
        <w:t>.</w:t>
      </w:r>
      <w:r w:rsidR="002600CC" w:rsidRPr="002C265C">
        <w:rPr>
          <w:rFonts w:asciiTheme="minorHAnsi" w:hAnsiTheme="minorHAnsi" w:cstheme="minorHAnsi"/>
          <w:sz w:val="22"/>
          <w:szCs w:val="22"/>
        </w:rPr>
        <w:t xml:space="preserve"> Föreningen är under utveckling och kommer att informera om kommande aktiviteter löpande på föreningens hemsida</w:t>
      </w:r>
      <w:r w:rsidR="00695890" w:rsidRPr="002C265C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695890" w:rsidRPr="002C265C">
          <w:rPr>
            <w:rStyle w:val="Hyperlnk"/>
            <w:rFonts w:asciiTheme="minorHAnsi" w:hAnsiTheme="minorHAnsi" w:cstheme="minorHAnsi"/>
            <w:sz w:val="22"/>
            <w:szCs w:val="22"/>
          </w:rPr>
          <w:t>www.lastringebygden.se</w:t>
        </w:r>
      </w:hyperlink>
      <w:r w:rsidR="00486C26" w:rsidRPr="002C265C">
        <w:rPr>
          <w:rFonts w:asciiTheme="minorHAnsi" w:hAnsiTheme="minorHAnsi" w:cstheme="minorHAnsi"/>
          <w:sz w:val="22"/>
          <w:szCs w:val="22"/>
        </w:rPr>
        <w:t xml:space="preserve"> Våra studiecirklar i Yoga, Stickcafé, Musik och </w:t>
      </w:r>
      <w:proofErr w:type="spellStart"/>
      <w:r w:rsidR="00486C26" w:rsidRPr="002C265C">
        <w:rPr>
          <w:rFonts w:asciiTheme="minorHAnsi" w:hAnsiTheme="minorHAnsi" w:cstheme="minorHAnsi"/>
          <w:sz w:val="22"/>
          <w:szCs w:val="22"/>
        </w:rPr>
        <w:t>Linedance</w:t>
      </w:r>
      <w:proofErr w:type="spellEnd"/>
      <w:r w:rsidR="00486C26" w:rsidRPr="002C265C">
        <w:rPr>
          <w:rFonts w:asciiTheme="minorHAnsi" w:hAnsiTheme="minorHAnsi" w:cstheme="minorHAnsi"/>
          <w:sz w:val="22"/>
          <w:szCs w:val="22"/>
        </w:rPr>
        <w:t xml:space="preserve"> kommer att fortsätta under 2012.</w:t>
      </w:r>
    </w:p>
    <w:p w:rsidR="00933712" w:rsidRPr="002C265C" w:rsidRDefault="00933712" w:rsidP="002D5A21">
      <w:pPr>
        <w:rPr>
          <w:rFonts w:asciiTheme="minorHAnsi" w:hAnsiTheme="minorHAnsi" w:cstheme="minorHAnsi"/>
          <w:sz w:val="22"/>
          <w:szCs w:val="22"/>
        </w:rPr>
      </w:pPr>
    </w:p>
    <w:p w:rsidR="0098583E" w:rsidRPr="002C265C" w:rsidRDefault="00933712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12. Föredragande av budget 2012: </w:t>
      </w:r>
      <w:r w:rsidRPr="002C265C">
        <w:rPr>
          <w:rFonts w:asciiTheme="minorHAnsi" w:hAnsiTheme="minorHAnsi" w:cstheme="minorHAnsi"/>
          <w:sz w:val="22"/>
          <w:szCs w:val="22"/>
        </w:rPr>
        <w:t>Förslaget till budget 2012 föredrogs och fastställdes.</w:t>
      </w:r>
    </w:p>
    <w:p w:rsidR="00933712" w:rsidRPr="002C265C" w:rsidRDefault="00933712" w:rsidP="0098583E">
      <w:pPr>
        <w:rPr>
          <w:rFonts w:asciiTheme="minorHAnsi" w:hAnsiTheme="minorHAnsi" w:cstheme="minorHAnsi"/>
          <w:sz w:val="22"/>
          <w:szCs w:val="22"/>
        </w:rPr>
      </w:pPr>
    </w:p>
    <w:p w:rsidR="00933712" w:rsidRPr="002C265C" w:rsidRDefault="00933712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13. Fastställande av medlemsavgifter för 2012: </w:t>
      </w:r>
      <w:r w:rsidRPr="002C265C">
        <w:rPr>
          <w:rFonts w:asciiTheme="minorHAnsi" w:hAnsiTheme="minorHAnsi" w:cstheme="minorHAnsi"/>
          <w:sz w:val="22"/>
          <w:szCs w:val="22"/>
        </w:rPr>
        <w:t>Medlemsavgiften fastställdes till att vara oförändrad för 2012, vilket innebär 100 kr för medlem och 50 kr för familjemedlem.</w:t>
      </w:r>
    </w:p>
    <w:p w:rsidR="00D51438" w:rsidRPr="002C265C" w:rsidRDefault="00D51438" w:rsidP="0098583E">
      <w:pPr>
        <w:rPr>
          <w:rFonts w:asciiTheme="minorHAnsi" w:hAnsiTheme="minorHAnsi" w:cstheme="minorHAnsi"/>
          <w:sz w:val="22"/>
          <w:szCs w:val="22"/>
        </w:rPr>
      </w:pPr>
    </w:p>
    <w:p w:rsidR="00933712" w:rsidRDefault="00933712" w:rsidP="0098583E">
      <w:pPr>
        <w:rPr>
          <w:rFonts w:asciiTheme="minorHAnsi" w:hAnsiTheme="minorHAnsi" w:cstheme="minorHAnsi"/>
          <w:sz w:val="22"/>
          <w:szCs w:val="22"/>
        </w:rPr>
      </w:pPr>
    </w:p>
    <w:p w:rsidR="002C265C" w:rsidRDefault="002C265C" w:rsidP="0098583E">
      <w:pPr>
        <w:rPr>
          <w:rFonts w:asciiTheme="minorHAnsi" w:hAnsiTheme="minorHAnsi" w:cstheme="minorHAnsi"/>
          <w:sz w:val="22"/>
          <w:szCs w:val="22"/>
        </w:rPr>
      </w:pPr>
    </w:p>
    <w:p w:rsidR="002C265C" w:rsidRDefault="002C265C" w:rsidP="0098583E">
      <w:pPr>
        <w:rPr>
          <w:rFonts w:asciiTheme="minorHAnsi" w:hAnsiTheme="minorHAnsi" w:cstheme="minorHAnsi"/>
          <w:sz w:val="22"/>
          <w:szCs w:val="22"/>
        </w:rPr>
      </w:pPr>
    </w:p>
    <w:p w:rsidR="002C265C" w:rsidRPr="002C265C" w:rsidRDefault="002C265C" w:rsidP="0098583E">
      <w:pPr>
        <w:rPr>
          <w:rFonts w:asciiTheme="minorHAnsi" w:hAnsiTheme="minorHAnsi" w:cstheme="minorHAnsi"/>
          <w:sz w:val="22"/>
          <w:szCs w:val="22"/>
        </w:rPr>
      </w:pPr>
    </w:p>
    <w:p w:rsidR="00933712" w:rsidRPr="002C265C" w:rsidRDefault="00933712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lastRenderedPageBreak/>
        <w:t>14. Val</w:t>
      </w:r>
      <w:r w:rsidRPr="002C265C">
        <w:rPr>
          <w:rFonts w:asciiTheme="minorHAnsi" w:hAnsiTheme="minorHAnsi" w:cstheme="minorHAnsi"/>
          <w:b/>
          <w:sz w:val="22"/>
          <w:szCs w:val="22"/>
        </w:rPr>
        <w:br/>
        <w:t>a) Ordförande 1 år:</w:t>
      </w:r>
      <w:r w:rsidRPr="002C265C">
        <w:rPr>
          <w:rFonts w:asciiTheme="minorHAnsi" w:hAnsiTheme="minorHAnsi" w:cstheme="minorHAnsi"/>
          <w:b/>
          <w:sz w:val="22"/>
          <w:szCs w:val="22"/>
        </w:rPr>
        <w:tab/>
      </w:r>
      <w:r w:rsidRPr="002C265C">
        <w:rPr>
          <w:rFonts w:asciiTheme="minorHAnsi" w:hAnsiTheme="minorHAnsi" w:cstheme="minorHAnsi"/>
          <w:b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>Angelica Klavbäck</w:t>
      </w: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  <w:t>nyval</w:t>
      </w:r>
      <w:r w:rsidR="00E235E3" w:rsidRPr="002C265C">
        <w:rPr>
          <w:rFonts w:asciiTheme="minorHAnsi" w:hAnsiTheme="minorHAnsi" w:cstheme="minorHAnsi"/>
          <w:sz w:val="22"/>
          <w:szCs w:val="22"/>
        </w:rPr>
        <w:br/>
      </w:r>
    </w:p>
    <w:p w:rsidR="00E235E3" w:rsidRPr="002C265C" w:rsidRDefault="00933712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b) </w:t>
      </w:r>
      <w:r w:rsidR="00E235E3" w:rsidRPr="002C265C">
        <w:rPr>
          <w:rFonts w:asciiTheme="minorHAnsi" w:hAnsiTheme="minorHAnsi" w:cstheme="minorHAnsi"/>
          <w:b/>
          <w:sz w:val="22"/>
          <w:szCs w:val="22"/>
        </w:rPr>
        <w:t xml:space="preserve">Sex </w:t>
      </w:r>
      <w:r w:rsidRPr="002C265C">
        <w:rPr>
          <w:rFonts w:asciiTheme="minorHAnsi" w:hAnsiTheme="minorHAnsi" w:cstheme="minorHAnsi"/>
          <w:b/>
          <w:sz w:val="22"/>
          <w:szCs w:val="22"/>
        </w:rPr>
        <w:t>ordinarie ledamöter 2 år:</w:t>
      </w:r>
      <w:r w:rsidR="00E235E3" w:rsidRPr="002C265C">
        <w:rPr>
          <w:rFonts w:asciiTheme="minorHAnsi" w:hAnsiTheme="minorHAnsi" w:cstheme="minorHAnsi"/>
          <w:b/>
          <w:sz w:val="22"/>
          <w:szCs w:val="22"/>
        </w:rPr>
        <w:tab/>
      </w:r>
      <w:r w:rsidR="00E235E3" w:rsidRPr="002C265C">
        <w:rPr>
          <w:rFonts w:asciiTheme="minorHAnsi" w:hAnsiTheme="minorHAnsi" w:cstheme="minorHAnsi"/>
          <w:sz w:val="22"/>
          <w:szCs w:val="22"/>
        </w:rPr>
        <w:t>Curt Ohlsson</w:t>
      </w:r>
      <w:r w:rsidR="00E235E3" w:rsidRPr="002C265C">
        <w:rPr>
          <w:rFonts w:asciiTheme="minorHAnsi" w:hAnsiTheme="minorHAnsi" w:cstheme="minorHAnsi"/>
          <w:sz w:val="22"/>
          <w:szCs w:val="22"/>
        </w:rPr>
        <w:tab/>
      </w:r>
      <w:r w:rsidR="00E235E3" w:rsidRPr="002C265C">
        <w:rPr>
          <w:rFonts w:asciiTheme="minorHAnsi" w:hAnsiTheme="minorHAnsi" w:cstheme="minorHAnsi"/>
          <w:sz w:val="22"/>
          <w:szCs w:val="22"/>
        </w:rPr>
        <w:tab/>
      </w:r>
      <w:r w:rsidR="00E235E3" w:rsidRPr="002C265C">
        <w:rPr>
          <w:rFonts w:asciiTheme="minorHAnsi" w:hAnsiTheme="minorHAnsi" w:cstheme="minorHAnsi"/>
          <w:sz w:val="22"/>
          <w:szCs w:val="22"/>
        </w:rPr>
        <w:tab/>
        <w:t>omval</w:t>
      </w:r>
      <w:r w:rsidR="00CE0FBA" w:rsidRPr="002C265C">
        <w:rPr>
          <w:rFonts w:asciiTheme="minorHAnsi" w:hAnsiTheme="minorHAnsi" w:cstheme="minorHAnsi"/>
          <w:b/>
          <w:sz w:val="22"/>
          <w:szCs w:val="22"/>
        </w:rPr>
        <w:br/>
      </w:r>
      <w:r w:rsidR="00E235E3" w:rsidRPr="002C265C">
        <w:rPr>
          <w:rFonts w:asciiTheme="minorHAnsi" w:hAnsiTheme="minorHAnsi" w:cstheme="minorHAnsi"/>
          <w:b/>
          <w:sz w:val="22"/>
          <w:szCs w:val="22"/>
        </w:rPr>
        <w:tab/>
      </w:r>
      <w:r w:rsidR="00E235E3" w:rsidRPr="002C265C">
        <w:rPr>
          <w:rFonts w:asciiTheme="minorHAnsi" w:hAnsiTheme="minorHAnsi" w:cstheme="minorHAnsi"/>
          <w:b/>
          <w:sz w:val="22"/>
          <w:szCs w:val="22"/>
        </w:rPr>
        <w:tab/>
      </w:r>
      <w:r w:rsidR="00E235E3" w:rsidRPr="002C265C">
        <w:rPr>
          <w:rFonts w:asciiTheme="minorHAnsi" w:hAnsiTheme="minorHAnsi" w:cstheme="minorHAnsi"/>
          <w:b/>
          <w:sz w:val="22"/>
          <w:szCs w:val="22"/>
        </w:rPr>
        <w:tab/>
      </w:r>
      <w:r w:rsidR="00E235E3" w:rsidRPr="002C265C">
        <w:rPr>
          <w:rFonts w:asciiTheme="minorHAnsi" w:hAnsiTheme="minorHAnsi" w:cstheme="minorHAnsi"/>
          <w:sz w:val="22"/>
          <w:szCs w:val="22"/>
        </w:rPr>
        <w:t>Curt Johansson</w:t>
      </w:r>
      <w:r w:rsidR="00E235E3" w:rsidRPr="002C265C">
        <w:rPr>
          <w:rFonts w:asciiTheme="minorHAnsi" w:hAnsiTheme="minorHAnsi" w:cstheme="minorHAnsi"/>
          <w:sz w:val="22"/>
          <w:szCs w:val="22"/>
        </w:rPr>
        <w:tab/>
      </w:r>
      <w:r w:rsidR="00E235E3" w:rsidRPr="002C265C">
        <w:rPr>
          <w:rFonts w:asciiTheme="minorHAnsi" w:hAnsiTheme="minorHAnsi" w:cstheme="minorHAnsi"/>
          <w:sz w:val="22"/>
          <w:szCs w:val="22"/>
        </w:rPr>
        <w:tab/>
        <w:t>omval</w:t>
      </w:r>
    </w:p>
    <w:p w:rsidR="00E235E3" w:rsidRPr="002C265C" w:rsidRDefault="00E235E3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  <w:t xml:space="preserve">Björn </w:t>
      </w:r>
      <w:proofErr w:type="spellStart"/>
      <w:r w:rsidRPr="002C265C">
        <w:rPr>
          <w:rFonts w:asciiTheme="minorHAnsi" w:hAnsiTheme="minorHAnsi" w:cstheme="minorHAnsi"/>
          <w:sz w:val="22"/>
          <w:szCs w:val="22"/>
        </w:rPr>
        <w:t>Tellestedt</w:t>
      </w:r>
      <w:proofErr w:type="spellEnd"/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  <w:t>omval</w:t>
      </w:r>
    </w:p>
    <w:p w:rsidR="00E235E3" w:rsidRPr="002C265C" w:rsidRDefault="00E235E3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  <w:t>Christian Klavbäck</w:t>
      </w: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  <w:t>omval</w:t>
      </w:r>
    </w:p>
    <w:p w:rsidR="00E235E3" w:rsidRPr="002C265C" w:rsidRDefault="00E235E3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2C265C">
        <w:rPr>
          <w:rFonts w:asciiTheme="minorHAnsi" w:hAnsiTheme="minorHAnsi" w:cstheme="minorHAnsi"/>
          <w:sz w:val="22"/>
          <w:szCs w:val="22"/>
        </w:rPr>
        <w:t>Tyge</w:t>
      </w:r>
      <w:proofErr w:type="spellEnd"/>
      <w:r w:rsidRPr="002C26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265C">
        <w:rPr>
          <w:rFonts w:asciiTheme="minorHAnsi" w:hAnsiTheme="minorHAnsi" w:cstheme="minorHAnsi"/>
          <w:sz w:val="22"/>
          <w:szCs w:val="22"/>
        </w:rPr>
        <w:t>Mölgård</w:t>
      </w:r>
      <w:proofErr w:type="spellEnd"/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</w:r>
      <w:r w:rsidR="00D34EC7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>nyval 2 år</w:t>
      </w:r>
    </w:p>
    <w:p w:rsidR="00E235E3" w:rsidRPr="002C265C" w:rsidRDefault="00E235E3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  <w:t>Kristina Ulfström</w:t>
      </w: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  <w:t>kvarstår 1 år</w:t>
      </w:r>
    </w:p>
    <w:p w:rsidR="00E235E3" w:rsidRPr="002C265C" w:rsidRDefault="00E235E3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</w:r>
    </w:p>
    <w:p w:rsidR="0098583E" w:rsidRPr="002C265C" w:rsidRDefault="00CE0FBA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c) Två </w:t>
      </w:r>
      <w:r w:rsidR="00E235E3" w:rsidRPr="002C265C">
        <w:rPr>
          <w:rFonts w:asciiTheme="minorHAnsi" w:hAnsiTheme="minorHAnsi" w:cstheme="minorHAnsi"/>
          <w:b/>
          <w:sz w:val="22"/>
          <w:szCs w:val="22"/>
        </w:rPr>
        <w:t>suppleanter 2</w:t>
      </w:r>
      <w:r w:rsidRPr="002C265C">
        <w:rPr>
          <w:rFonts w:asciiTheme="minorHAnsi" w:hAnsiTheme="minorHAnsi" w:cstheme="minorHAnsi"/>
          <w:b/>
          <w:sz w:val="22"/>
          <w:szCs w:val="22"/>
        </w:rPr>
        <w:t xml:space="preserve"> år:</w:t>
      </w:r>
      <w:r w:rsidR="00933712" w:rsidRPr="002C265C">
        <w:rPr>
          <w:rFonts w:asciiTheme="minorHAnsi" w:hAnsiTheme="minorHAnsi" w:cstheme="minorHAnsi"/>
          <w:b/>
          <w:sz w:val="22"/>
          <w:szCs w:val="22"/>
        </w:rPr>
        <w:tab/>
      </w:r>
      <w:r w:rsidR="00E235E3" w:rsidRPr="002C265C">
        <w:rPr>
          <w:rFonts w:asciiTheme="minorHAnsi" w:hAnsiTheme="minorHAnsi" w:cstheme="minorHAnsi"/>
          <w:b/>
          <w:sz w:val="22"/>
          <w:szCs w:val="22"/>
        </w:rPr>
        <w:tab/>
      </w:r>
      <w:r w:rsidR="00E235E3" w:rsidRPr="002C265C">
        <w:rPr>
          <w:rFonts w:asciiTheme="minorHAnsi" w:hAnsiTheme="minorHAnsi" w:cstheme="minorHAnsi"/>
          <w:sz w:val="22"/>
          <w:szCs w:val="22"/>
        </w:rPr>
        <w:t>Hilkka Rajala</w:t>
      </w:r>
      <w:r w:rsidR="00E235E3" w:rsidRPr="002C265C">
        <w:rPr>
          <w:rFonts w:asciiTheme="minorHAnsi" w:hAnsiTheme="minorHAnsi" w:cstheme="minorHAnsi"/>
          <w:sz w:val="22"/>
          <w:szCs w:val="22"/>
        </w:rPr>
        <w:tab/>
      </w:r>
      <w:r w:rsidR="00E235E3" w:rsidRPr="002C265C">
        <w:rPr>
          <w:rFonts w:asciiTheme="minorHAnsi" w:hAnsiTheme="minorHAnsi" w:cstheme="minorHAnsi"/>
          <w:sz w:val="22"/>
          <w:szCs w:val="22"/>
        </w:rPr>
        <w:tab/>
      </w:r>
      <w:r w:rsidR="00E235E3" w:rsidRPr="002C265C">
        <w:rPr>
          <w:rFonts w:asciiTheme="minorHAnsi" w:hAnsiTheme="minorHAnsi" w:cstheme="minorHAnsi"/>
          <w:sz w:val="22"/>
          <w:szCs w:val="22"/>
        </w:rPr>
        <w:tab/>
        <w:t>nyval 2 år</w:t>
      </w:r>
    </w:p>
    <w:p w:rsidR="00E235E3" w:rsidRPr="002C265C" w:rsidRDefault="00E235E3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  <w:t>Jerry Järvinen</w:t>
      </w: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</w:r>
      <w:r w:rsidR="00D34EC7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>kvarstår 1år</w:t>
      </w:r>
    </w:p>
    <w:p w:rsidR="00E235E3" w:rsidRPr="002C265C" w:rsidRDefault="00E235E3" w:rsidP="0098583E">
      <w:pPr>
        <w:rPr>
          <w:rFonts w:asciiTheme="minorHAnsi" w:hAnsiTheme="minorHAnsi" w:cstheme="minorHAnsi"/>
          <w:sz w:val="22"/>
          <w:szCs w:val="22"/>
        </w:rPr>
      </w:pPr>
    </w:p>
    <w:p w:rsidR="00651D44" w:rsidRPr="002C265C" w:rsidRDefault="00CE0FBA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>d) Eventuella fyllnadsval:</w:t>
      </w:r>
      <w:r w:rsidR="00E235E3" w:rsidRPr="002C265C">
        <w:rPr>
          <w:rFonts w:asciiTheme="minorHAnsi" w:hAnsiTheme="minorHAnsi" w:cstheme="minorHAnsi"/>
          <w:b/>
          <w:sz w:val="22"/>
          <w:szCs w:val="22"/>
        </w:rPr>
        <w:tab/>
      </w:r>
      <w:r w:rsidR="00E235E3" w:rsidRPr="002C265C">
        <w:rPr>
          <w:rFonts w:asciiTheme="minorHAnsi" w:hAnsiTheme="minorHAnsi" w:cstheme="minorHAnsi"/>
          <w:b/>
          <w:sz w:val="22"/>
          <w:szCs w:val="22"/>
        </w:rPr>
        <w:tab/>
      </w:r>
      <w:r w:rsidR="00E235E3" w:rsidRPr="002C265C">
        <w:rPr>
          <w:rFonts w:asciiTheme="minorHAnsi" w:hAnsiTheme="minorHAnsi" w:cstheme="minorHAnsi"/>
          <w:sz w:val="22"/>
          <w:szCs w:val="22"/>
        </w:rPr>
        <w:t>Jörgen Håkansson</w:t>
      </w:r>
      <w:r w:rsidR="00E235E3" w:rsidRPr="002C265C">
        <w:rPr>
          <w:rFonts w:asciiTheme="minorHAnsi" w:hAnsiTheme="minorHAnsi" w:cstheme="minorHAnsi"/>
          <w:sz w:val="22"/>
          <w:szCs w:val="22"/>
        </w:rPr>
        <w:tab/>
      </w:r>
      <w:r w:rsidR="00E235E3" w:rsidRPr="002C265C">
        <w:rPr>
          <w:rFonts w:asciiTheme="minorHAnsi" w:hAnsiTheme="minorHAnsi" w:cstheme="minorHAnsi"/>
          <w:sz w:val="22"/>
          <w:szCs w:val="22"/>
        </w:rPr>
        <w:tab/>
        <w:t>1 år</w:t>
      </w:r>
    </w:p>
    <w:p w:rsidR="0098583E" w:rsidRPr="002C265C" w:rsidRDefault="00CE0FBA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br/>
        <w:t>e) Två ordinarie revisorer 1 år:</w:t>
      </w:r>
      <w:r w:rsidR="00651D44" w:rsidRPr="002C265C">
        <w:rPr>
          <w:rFonts w:asciiTheme="minorHAnsi" w:hAnsiTheme="minorHAnsi" w:cstheme="minorHAnsi"/>
          <w:b/>
          <w:sz w:val="22"/>
          <w:szCs w:val="22"/>
        </w:rPr>
        <w:tab/>
      </w:r>
      <w:r w:rsidR="00651D44" w:rsidRPr="002C265C">
        <w:rPr>
          <w:rFonts w:asciiTheme="minorHAnsi" w:hAnsiTheme="minorHAnsi" w:cstheme="minorHAnsi"/>
          <w:sz w:val="22"/>
          <w:szCs w:val="22"/>
        </w:rPr>
        <w:t xml:space="preserve">Magnus </w:t>
      </w:r>
      <w:proofErr w:type="spellStart"/>
      <w:r w:rsidR="00651D44" w:rsidRPr="002C265C">
        <w:rPr>
          <w:rFonts w:asciiTheme="minorHAnsi" w:hAnsiTheme="minorHAnsi" w:cstheme="minorHAnsi"/>
          <w:sz w:val="22"/>
          <w:szCs w:val="22"/>
        </w:rPr>
        <w:t>Ossiansson</w:t>
      </w:r>
      <w:proofErr w:type="spellEnd"/>
    </w:p>
    <w:p w:rsidR="00651D44" w:rsidRPr="002C265C" w:rsidRDefault="00651D44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  <w:t>Tomas Lindecrantz</w:t>
      </w:r>
      <w:r w:rsidRPr="002C265C">
        <w:rPr>
          <w:rFonts w:asciiTheme="minorHAnsi" w:hAnsiTheme="minorHAnsi" w:cstheme="minorHAnsi"/>
          <w:sz w:val="22"/>
          <w:szCs w:val="22"/>
        </w:rPr>
        <w:br/>
      </w:r>
    </w:p>
    <w:p w:rsidR="00CE0FBA" w:rsidRPr="002C265C" w:rsidRDefault="00651D44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f) </w:t>
      </w:r>
      <w:proofErr w:type="gramStart"/>
      <w:r w:rsidRPr="002C265C">
        <w:rPr>
          <w:rFonts w:asciiTheme="minorHAnsi" w:hAnsiTheme="minorHAnsi" w:cstheme="minorHAnsi"/>
          <w:b/>
          <w:sz w:val="22"/>
          <w:szCs w:val="22"/>
        </w:rPr>
        <w:t>En</w:t>
      </w:r>
      <w:r w:rsidR="00CE0FBA" w:rsidRPr="002C265C">
        <w:rPr>
          <w:rFonts w:asciiTheme="minorHAnsi" w:hAnsiTheme="minorHAnsi" w:cstheme="minorHAnsi"/>
          <w:b/>
          <w:sz w:val="22"/>
          <w:szCs w:val="22"/>
        </w:rPr>
        <w:t xml:space="preserve"> revisorsuppleanter</w:t>
      </w:r>
      <w:proofErr w:type="gramEnd"/>
      <w:r w:rsidR="00CE0FBA" w:rsidRPr="002C265C">
        <w:rPr>
          <w:rFonts w:asciiTheme="minorHAnsi" w:hAnsiTheme="minorHAnsi" w:cstheme="minorHAnsi"/>
          <w:b/>
          <w:sz w:val="22"/>
          <w:szCs w:val="22"/>
        </w:rPr>
        <w:t xml:space="preserve"> 1 år:</w:t>
      </w:r>
      <w:r w:rsidRPr="002C265C">
        <w:rPr>
          <w:rFonts w:asciiTheme="minorHAnsi" w:hAnsiTheme="minorHAnsi" w:cstheme="minorHAnsi"/>
          <w:b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>Helena Persson</w:t>
      </w:r>
      <w:r w:rsidRPr="002C265C">
        <w:rPr>
          <w:rFonts w:asciiTheme="minorHAnsi" w:hAnsiTheme="minorHAnsi" w:cstheme="minorHAnsi"/>
          <w:sz w:val="22"/>
          <w:szCs w:val="22"/>
        </w:rPr>
        <w:br/>
      </w:r>
    </w:p>
    <w:p w:rsidR="00CE0FBA" w:rsidRPr="002C265C" w:rsidRDefault="00CE0FBA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>g) Tre ledamöter till valberedningen varav en är sammankallande:</w:t>
      </w:r>
      <w:r w:rsidR="00651D44" w:rsidRPr="002C26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1438" w:rsidRPr="002C265C">
        <w:rPr>
          <w:rFonts w:asciiTheme="minorHAnsi" w:hAnsiTheme="minorHAnsi" w:cstheme="minorHAnsi"/>
          <w:sz w:val="22"/>
          <w:szCs w:val="22"/>
        </w:rPr>
        <w:t>Då en ny valberedning inte kunde utses av mötet på grund av bristande intresse hos medlemmarna ålades det styrelsen att komma med förslag till en valberedning.</w:t>
      </w:r>
    </w:p>
    <w:p w:rsidR="00903DCA" w:rsidRPr="002C265C" w:rsidRDefault="00903DCA" w:rsidP="0098583E">
      <w:pPr>
        <w:rPr>
          <w:rFonts w:asciiTheme="minorHAnsi" w:hAnsiTheme="minorHAnsi" w:cstheme="minorHAnsi"/>
          <w:sz w:val="22"/>
          <w:szCs w:val="22"/>
        </w:rPr>
      </w:pPr>
    </w:p>
    <w:p w:rsidR="00903DCA" w:rsidRPr="002C265C" w:rsidRDefault="00903DCA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15. Fråga om omedelbar justering av punkt 14: </w:t>
      </w:r>
      <w:r w:rsidRPr="002C265C">
        <w:rPr>
          <w:rFonts w:asciiTheme="minorHAnsi" w:hAnsiTheme="minorHAnsi" w:cstheme="minorHAnsi"/>
          <w:sz w:val="22"/>
          <w:szCs w:val="22"/>
        </w:rPr>
        <w:t>Punkt 14 i protokollet förklarades omedelbart justerad.</w:t>
      </w:r>
    </w:p>
    <w:p w:rsidR="00903DCA" w:rsidRPr="002C265C" w:rsidRDefault="00903DCA" w:rsidP="0098583E">
      <w:pPr>
        <w:rPr>
          <w:rFonts w:asciiTheme="minorHAnsi" w:hAnsiTheme="minorHAnsi" w:cstheme="minorHAnsi"/>
          <w:sz w:val="22"/>
          <w:szCs w:val="22"/>
        </w:rPr>
      </w:pPr>
    </w:p>
    <w:p w:rsidR="00903DCA" w:rsidRPr="002C265C" w:rsidRDefault="00903DCA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>16. Fastställande av miljöplan:</w:t>
      </w:r>
      <w:r w:rsidR="00073943" w:rsidRPr="002C265C">
        <w:rPr>
          <w:rFonts w:asciiTheme="minorHAnsi" w:hAnsiTheme="minorHAnsi" w:cstheme="minorHAnsi"/>
          <w:sz w:val="22"/>
          <w:szCs w:val="22"/>
        </w:rPr>
        <w:t xml:space="preserve"> Ingen miljöplan utarbetad ännu.</w:t>
      </w:r>
    </w:p>
    <w:p w:rsidR="00903DCA" w:rsidRPr="002C265C" w:rsidRDefault="00903DCA" w:rsidP="0098583E">
      <w:pPr>
        <w:rPr>
          <w:rFonts w:asciiTheme="minorHAnsi" w:hAnsiTheme="minorHAnsi" w:cstheme="minorHAnsi"/>
          <w:b/>
          <w:sz w:val="22"/>
          <w:szCs w:val="22"/>
        </w:rPr>
      </w:pPr>
    </w:p>
    <w:p w:rsidR="00903DCA" w:rsidRPr="002C265C" w:rsidRDefault="00903DCA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17. Inkomna motioner: </w:t>
      </w:r>
      <w:r w:rsidRPr="002C265C">
        <w:rPr>
          <w:rFonts w:asciiTheme="minorHAnsi" w:hAnsiTheme="minorHAnsi" w:cstheme="minorHAnsi"/>
          <w:sz w:val="22"/>
          <w:szCs w:val="22"/>
        </w:rPr>
        <w:t>Inga inkomna motioner.</w:t>
      </w:r>
    </w:p>
    <w:p w:rsidR="00903DCA" w:rsidRPr="002C265C" w:rsidRDefault="00903DCA" w:rsidP="0098583E">
      <w:pPr>
        <w:rPr>
          <w:rFonts w:asciiTheme="minorHAnsi" w:hAnsiTheme="minorHAnsi" w:cstheme="minorHAnsi"/>
          <w:sz w:val="22"/>
          <w:szCs w:val="22"/>
        </w:rPr>
      </w:pPr>
    </w:p>
    <w:p w:rsidR="00903DCA" w:rsidRPr="002C265C" w:rsidRDefault="00903DCA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>18. Övriga frågor:</w:t>
      </w:r>
      <w:r w:rsidR="00F25FA0" w:rsidRPr="002C265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D7C57">
        <w:rPr>
          <w:rFonts w:asciiTheme="minorHAnsi" w:hAnsiTheme="minorHAnsi" w:cstheme="minorHAnsi"/>
          <w:sz w:val="22"/>
          <w:szCs w:val="22"/>
        </w:rPr>
        <w:t>Tyge</w:t>
      </w:r>
      <w:proofErr w:type="spellEnd"/>
      <w:r w:rsidR="00CD7C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7C57">
        <w:rPr>
          <w:rFonts w:asciiTheme="minorHAnsi" w:hAnsiTheme="minorHAnsi" w:cstheme="minorHAnsi"/>
          <w:sz w:val="22"/>
          <w:szCs w:val="22"/>
        </w:rPr>
        <w:t>Mölgård</w:t>
      </w:r>
      <w:proofErr w:type="spellEnd"/>
      <w:r w:rsidR="00CD7C57">
        <w:rPr>
          <w:rFonts w:asciiTheme="minorHAnsi" w:hAnsiTheme="minorHAnsi" w:cstheme="minorHAnsi"/>
          <w:sz w:val="22"/>
          <w:szCs w:val="22"/>
        </w:rPr>
        <w:t xml:space="preserve"> informerade om ombyggnationen av köket samt informerade om </w:t>
      </w:r>
      <w:proofErr w:type="spellStart"/>
      <w:r w:rsidR="00CD7C57">
        <w:rPr>
          <w:rFonts w:asciiTheme="minorHAnsi" w:hAnsiTheme="minorHAnsi" w:cstheme="minorHAnsi"/>
          <w:sz w:val="22"/>
          <w:szCs w:val="22"/>
        </w:rPr>
        <w:t>Tystberga</w:t>
      </w:r>
      <w:proofErr w:type="spellEnd"/>
      <w:r w:rsidR="00CD7C57">
        <w:rPr>
          <w:rFonts w:asciiTheme="minorHAnsi" w:hAnsiTheme="minorHAnsi" w:cstheme="minorHAnsi"/>
          <w:sz w:val="22"/>
          <w:szCs w:val="22"/>
        </w:rPr>
        <w:t xml:space="preserve"> Nätverk.</w:t>
      </w:r>
    </w:p>
    <w:p w:rsidR="00903DCA" w:rsidRPr="002C265C" w:rsidRDefault="00903DCA" w:rsidP="0098583E">
      <w:pPr>
        <w:rPr>
          <w:rFonts w:asciiTheme="minorHAnsi" w:hAnsiTheme="minorHAnsi" w:cstheme="minorHAnsi"/>
          <w:b/>
          <w:sz w:val="22"/>
          <w:szCs w:val="22"/>
        </w:rPr>
      </w:pPr>
    </w:p>
    <w:p w:rsidR="00903DCA" w:rsidRPr="002C265C" w:rsidRDefault="00903DCA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>19. Utdelning av priser och utmärkelser:</w:t>
      </w:r>
      <w:r w:rsidR="00F25FA0" w:rsidRPr="002C26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5FA0" w:rsidRPr="002C265C">
        <w:rPr>
          <w:rFonts w:asciiTheme="minorHAnsi" w:hAnsiTheme="minorHAnsi" w:cstheme="minorHAnsi"/>
          <w:sz w:val="22"/>
          <w:szCs w:val="22"/>
        </w:rPr>
        <w:t>Ingen utdelning av priser och utmärkelser.</w:t>
      </w:r>
      <w:r w:rsidRPr="002C265C">
        <w:rPr>
          <w:rFonts w:asciiTheme="minorHAnsi" w:hAnsiTheme="minorHAnsi" w:cstheme="minorHAnsi"/>
          <w:b/>
          <w:sz w:val="22"/>
          <w:szCs w:val="22"/>
        </w:rPr>
        <w:br/>
      </w:r>
      <w:r w:rsidRPr="002C265C">
        <w:rPr>
          <w:rFonts w:asciiTheme="minorHAnsi" w:hAnsiTheme="minorHAnsi" w:cstheme="minorHAnsi"/>
          <w:b/>
          <w:sz w:val="22"/>
          <w:szCs w:val="22"/>
        </w:rPr>
        <w:br/>
        <w:t xml:space="preserve">Avtackningar: </w:t>
      </w:r>
      <w:r w:rsidRPr="002C265C">
        <w:rPr>
          <w:rFonts w:asciiTheme="minorHAnsi" w:hAnsiTheme="minorHAnsi" w:cstheme="minorHAnsi"/>
          <w:sz w:val="22"/>
          <w:szCs w:val="22"/>
        </w:rPr>
        <w:t>Följande personer lämnade styrelsen och avtackades för sina insatser.</w:t>
      </w:r>
      <w:r w:rsidRPr="002C265C">
        <w:rPr>
          <w:rFonts w:asciiTheme="minorHAnsi" w:hAnsiTheme="minorHAnsi" w:cstheme="minorHAnsi"/>
          <w:sz w:val="22"/>
          <w:szCs w:val="22"/>
        </w:rPr>
        <w:br/>
      </w:r>
      <w:r w:rsidR="001E3E29" w:rsidRPr="002C265C">
        <w:rPr>
          <w:rFonts w:asciiTheme="minorHAnsi" w:hAnsiTheme="minorHAnsi" w:cstheme="minorHAnsi"/>
          <w:sz w:val="22"/>
          <w:szCs w:val="22"/>
        </w:rPr>
        <w:t>Patrik Nordström</w:t>
      </w:r>
      <w:r w:rsidR="00631438" w:rsidRPr="002C265C">
        <w:rPr>
          <w:rFonts w:asciiTheme="minorHAnsi" w:hAnsiTheme="minorHAnsi" w:cstheme="minorHAnsi"/>
          <w:sz w:val="22"/>
          <w:szCs w:val="22"/>
        </w:rPr>
        <w:t>, Johan Karlsson, Georg Falkenberg och Lennart Pettersson.</w:t>
      </w:r>
      <w:r w:rsidR="00631438" w:rsidRPr="002C265C">
        <w:rPr>
          <w:rFonts w:asciiTheme="minorHAnsi" w:hAnsiTheme="minorHAnsi" w:cstheme="minorHAnsi"/>
          <w:sz w:val="22"/>
          <w:szCs w:val="22"/>
        </w:rPr>
        <w:br/>
        <w:t>Avgående i valberedning Ewa Westin avtackades för sin insats.</w:t>
      </w:r>
    </w:p>
    <w:p w:rsidR="00631438" w:rsidRPr="002C265C" w:rsidRDefault="00631438" w:rsidP="0098583E">
      <w:pPr>
        <w:rPr>
          <w:rFonts w:asciiTheme="minorHAnsi" w:hAnsiTheme="minorHAnsi" w:cstheme="minorHAnsi"/>
          <w:sz w:val="22"/>
          <w:szCs w:val="22"/>
        </w:rPr>
      </w:pPr>
    </w:p>
    <w:p w:rsidR="0098583E" w:rsidRPr="002C265C" w:rsidRDefault="00631438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20. Årsmötets avslutande: </w:t>
      </w:r>
      <w:r w:rsidRPr="002C265C">
        <w:rPr>
          <w:rFonts w:asciiTheme="minorHAnsi" w:hAnsiTheme="minorHAnsi" w:cstheme="minorHAnsi"/>
          <w:sz w:val="22"/>
          <w:szCs w:val="22"/>
        </w:rPr>
        <w:t xml:space="preserve">Mötesordförande </w:t>
      </w:r>
      <w:proofErr w:type="spellStart"/>
      <w:r w:rsidRPr="002C265C">
        <w:rPr>
          <w:rFonts w:asciiTheme="minorHAnsi" w:hAnsiTheme="minorHAnsi" w:cstheme="minorHAnsi"/>
          <w:sz w:val="22"/>
          <w:szCs w:val="22"/>
        </w:rPr>
        <w:t>Tyge</w:t>
      </w:r>
      <w:proofErr w:type="spellEnd"/>
      <w:r w:rsidRPr="002C26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265C">
        <w:rPr>
          <w:rFonts w:asciiTheme="minorHAnsi" w:hAnsiTheme="minorHAnsi" w:cstheme="minorHAnsi"/>
          <w:sz w:val="22"/>
          <w:szCs w:val="22"/>
        </w:rPr>
        <w:t>Mölgård</w:t>
      </w:r>
      <w:proofErr w:type="spellEnd"/>
      <w:r w:rsidRPr="002C265C">
        <w:rPr>
          <w:rFonts w:asciiTheme="minorHAnsi" w:hAnsiTheme="minorHAnsi" w:cstheme="minorHAnsi"/>
          <w:sz w:val="22"/>
          <w:szCs w:val="22"/>
        </w:rPr>
        <w:t xml:space="preserve"> tackar årsmötesdeltagarna för visat intresse och hoppas att 2012 blir ett bra år för Föreningen </w:t>
      </w:r>
      <w:proofErr w:type="spellStart"/>
      <w:r w:rsidRPr="002C265C">
        <w:rPr>
          <w:rFonts w:asciiTheme="minorHAnsi" w:hAnsiTheme="minorHAnsi" w:cstheme="minorHAnsi"/>
          <w:sz w:val="22"/>
          <w:szCs w:val="22"/>
        </w:rPr>
        <w:t>Lästringebygden</w:t>
      </w:r>
      <w:proofErr w:type="spellEnd"/>
      <w:r w:rsidRPr="002C265C">
        <w:rPr>
          <w:rFonts w:asciiTheme="minorHAnsi" w:hAnsiTheme="minorHAnsi" w:cstheme="minorHAnsi"/>
          <w:sz w:val="22"/>
          <w:szCs w:val="22"/>
        </w:rPr>
        <w:t xml:space="preserve"> samt förklarar årsmötet avslutat.</w:t>
      </w:r>
    </w:p>
    <w:p w:rsidR="0098583E" w:rsidRPr="002C265C" w:rsidRDefault="0098583E" w:rsidP="0098583E">
      <w:pPr>
        <w:rPr>
          <w:sz w:val="22"/>
          <w:szCs w:val="22"/>
        </w:rPr>
      </w:pPr>
    </w:p>
    <w:p w:rsidR="0098583E" w:rsidRPr="002C265C" w:rsidRDefault="0098583E" w:rsidP="0098583E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2C265C">
        <w:rPr>
          <w:rFonts w:asciiTheme="minorHAnsi" w:hAnsiTheme="minorHAnsi" w:cstheme="minorHAnsi"/>
          <w:sz w:val="22"/>
          <w:szCs w:val="22"/>
        </w:rPr>
        <w:t>---</w:t>
      </w:r>
      <w:proofErr w:type="gramEnd"/>
      <w:r w:rsidRPr="002C265C">
        <w:rPr>
          <w:rFonts w:asciiTheme="minorHAnsi" w:hAnsiTheme="minorHAnsi" w:cstheme="minorHAnsi"/>
          <w:sz w:val="22"/>
          <w:szCs w:val="22"/>
        </w:rPr>
        <w:t>----</w:t>
      </w:r>
      <w:r w:rsidR="00631438" w:rsidRPr="002C265C">
        <w:rPr>
          <w:rFonts w:asciiTheme="minorHAnsi" w:hAnsiTheme="minorHAnsi" w:cstheme="minorHAnsi"/>
          <w:sz w:val="22"/>
          <w:szCs w:val="22"/>
        </w:rPr>
        <w:t>----------------------------</w:t>
      </w:r>
      <w:r w:rsidR="00631438" w:rsidRPr="002C265C">
        <w:rPr>
          <w:rFonts w:asciiTheme="minorHAnsi" w:hAnsiTheme="minorHAnsi" w:cstheme="minorHAnsi"/>
          <w:sz w:val="22"/>
          <w:szCs w:val="22"/>
        </w:rPr>
        <w:tab/>
      </w:r>
      <w:r w:rsidR="00631438" w:rsidRPr="002C265C">
        <w:rPr>
          <w:rFonts w:asciiTheme="minorHAnsi" w:hAnsiTheme="minorHAnsi" w:cstheme="minorHAnsi"/>
          <w:sz w:val="22"/>
          <w:szCs w:val="22"/>
        </w:rPr>
        <w:tab/>
      </w:r>
      <w:r w:rsidR="00631438"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>------</w:t>
      </w:r>
      <w:r w:rsidR="00631438" w:rsidRPr="002C265C">
        <w:rPr>
          <w:rFonts w:asciiTheme="minorHAnsi" w:hAnsiTheme="minorHAnsi" w:cstheme="minorHAnsi"/>
          <w:sz w:val="22"/>
          <w:szCs w:val="22"/>
        </w:rPr>
        <w:t>-------------------------</w:t>
      </w:r>
      <w:r w:rsidR="002C265C">
        <w:rPr>
          <w:rFonts w:asciiTheme="minorHAnsi" w:hAnsiTheme="minorHAnsi" w:cstheme="minorHAnsi"/>
          <w:sz w:val="22"/>
          <w:szCs w:val="22"/>
        </w:rPr>
        <w:t>-----</w:t>
      </w:r>
    </w:p>
    <w:p w:rsidR="0098583E" w:rsidRPr="002C265C" w:rsidRDefault="00631438" w:rsidP="0098583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C265C">
        <w:rPr>
          <w:rFonts w:asciiTheme="minorHAnsi" w:hAnsiTheme="minorHAnsi" w:cstheme="minorHAnsi"/>
          <w:sz w:val="22"/>
          <w:szCs w:val="22"/>
        </w:rPr>
        <w:t>Tyge</w:t>
      </w:r>
      <w:proofErr w:type="spellEnd"/>
      <w:r w:rsidRPr="002C26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265C">
        <w:rPr>
          <w:rFonts w:asciiTheme="minorHAnsi" w:hAnsiTheme="minorHAnsi" w:cstheme="minorHAnsi"/>
          <w:sz w:val="22"/>
          <w:szCs w:val="22"/>
        </w:rPr>
        <w:t>Mölgård</w:t>
      </w:r>
      <w:proofErr w:type="spellEnd"/>
      <w:r w:rsidR="0098583E" w:rsidRPr="002C265C">
        <w:rPr>
          <w:rFonts w:asciiTheme="minorHAnsi" w:hAnsiTheme="minorHAnsi" w:cstheme="minorHAnsi"/>
          <w:sz w:val="22"/>
          <w:szCs w:val="22"/>
        </w:rPr>
        <w:tab/>
      </w:r>
      <w:r w:rsidR="0098583E" w:rsidRPr="002C265C">
        <w:rPr>
          <w:rFonts w:asciiTheme="minorHAnsi" w:hAnsiTheme="minorHAnsi" w:cstheme="minorHAnsi"/>
          <w:sz w:val="22"/>
          <w:szCs w:val="22"/>
        </w:rPr>
        <w:tab/>
      </w:r>
      <w:r w:rsidR="0098583E" w:rsidRPr="002C265C">
        <w:rPr>
          <w:rFonts w:asciiTheme="minorHAnsi" w:hAnsiTheme="minorHAnsi" w:cstheme="minorHAnsi"/>
          <w:sz w:val="22"/>
          <w:szCs w:val="22"/>
        </w:rPr>
        <w:tab/>
      </w:r>
      <w:r w:rsid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>Curt Johansson</w:t>
      </w:r>
    </w:p>
    <w:p w:rsidR="0098583E" w:rsidRDefault="00631438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sz w:val="22"/>
          <w:szCs w:val="22"/>
        </w:rPr>
        <w:t>Mötesordförande</w:t>
      </w: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  <w:t>M</w:t>
      </w:r>
      <w:r w:rsidR="0098583E" w:rsidRPr="002C265C">
        <w:rPr>
          <w:rFonts w:asciiTheme="minorHAnsi" w:hAnsiTheme="minorHAnsi" w:cstheme="minorHAnsi"/>
          <w:sz w:val="22"/>
          <w:szCs w:val="22"/>
        </w:rPr>
        <w:t>ötessekreterare</w:t>
      </w:r>
    </w:p>
    <w:p w:rsidR="002C265C" w:rsidRDefault="002C265C" w:rsidP="0098583E">
      <w:pPr>
        <w:rPr>
          <w:rFonts w:asciiTheme="minorHAnsi" w:hAnsiTheme="minorHAnsi" w:cstheme="minorHAnsi"/>
          <w:sz w:val="22"/>
          <w:szCs w:val="22"/>
        </w:rPr>
      </w:pPr>
    </w:p>
    <w:p w:rsidR="002C265C" w:rsidRPr="002C265C" w:rsidRDefault="002C265C" w:rsidP="0098583E">
      <w:pPr>
        <w:rPr>
          <w:rFonts w:asciiTheme="minorHAnsi" w:hAnsiTheme="minorHAnsi" w:cstheme="minorHAnsi"/>
          <w:sz w:val="22"/>
          <w:szCs w:val="22"/>
        </w:rPr>
      </w:pPr>
    </w:p>
    <w:p w:rsidR="0098583E" w:rsidRPr="002C265C" w:rsidRDefault="0098583E" w:rsidP="0098583E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2C265C">
        <w:rPr>
          <w:rFonts w:asciiTheme="minorHAnsi" w:hAnsiTheme="minorHAnsi" w:cstheme="minorHAnsi"/>
          <w:sz w:val="22"/>
          <w:szCs w:val="22"/>
        </w:rPr>
        <w:t>---</w:t>
      </w:r>
      <w:proofErr w:type="gramEnd"/>
      <w:r w:rsidRPr="002C265C">
        <w:rPr>
          <w:rFonts w:asciiTheme="minorHAnsi" w:hAnsiTheme="minorHAnsi" w:cstheme="minorHAnsi"/>
          <w:sz w:val="22"/>
          <w:szCs w:val="22"/>
        </w:rPr>
        <w:t xml:space="preserve">-------------------------------- </w:t>
      </w: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</w:r>
      <w:r w:rsid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>--------------------------------------</w:t>
      </w:r>
    </w:p>
    <w:p w:rsidR="0098583E" w:rsidRPr="002C265C" w:rsidRDefault="00631438" w:rsidP="0098583E">
      <w:pPr>
        <w:rPr>
          <w:rFonts w:asciiTheme="minorHAnsi" w:hAnsiTheme="minorHAnsi" w:cstheme="minorHAnsi"/>
          <w:b/>
          <w:sz w:val="22"/>
          <w:szCs w:val="22"/>
        </w:rPr>
      </w:pPr>
      <w:r w:rsidRPr="002C265C">
        <w:rPr>
          <w:rFonts w:asciiTheme="minorHAnsi" w:hAnsiTheme="minorHAnsi" w:cstheme="minorHAnsi"/>
          <w:sz w:val="22"/>
          <w:szCs w:val="22"/>
        </w:rPr>
        <w:t>Angelica Klavbäck</w:t>
      </w:r>
      <w:r w:rsidR="0098583E" w:rsidRPr="002C265C">
        <w:rPr>
          <w:rFonts w:asciiTheme="minorHAnsi" w:hAnsiTheme="minorHAnsi" w:cstheme="minorHAnsi"/>
          <w:sz w:val="22"/>
          <w:szCs w:val="22"/>
        </w:rPr>
        <w:tab/>
      </w:r>
      <w:r w:rsidR="0098583E" w:rsidRPr="002C265C">
        <w:rPr>
          <w:rFonts w:asciiTheme="minorHAnsi" w:hAnsiTheme="minorHAnsi" w:cstheme="minorHAnsi"/>
          <w:sz w:val="22"/>
          <w:szCs w:val="22"/>
        </w:rPr>
        <w:tab/>
      </w:r>
      <w:r w:rsidR="0098583E"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>Curt Ohlsson</w:t>
      </w:r>
      <w:r w:rsidR="0098583E" w:rsidRPr="002C265C">
        <w:rPr>
          <w:rFonts w:asciiTheme="minorHAnsi" w:hAnsiTheme="minorHAnsi" w:cstheme="minorHAnsi"/>
          <w:b/>
          <w:sz w:val="22"/>
          <w:szCs w:val="22"/>
        </w:rPr>
        <w:tab/>
      </w:r>
    </w:p>
    <w:p w:rsidR="0098583E" w:rsidRPr="002C265C" w:rsidRDefault="00631438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sz w:val="22"/>
          <w:szCs w:val="22"/>
        </w:rPr>
        <w:t>Justerare</w:t>
      </w: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  <w:t>J</w:t>
      </w:r>
      <w:r w:rsidR="0098583E" w:rsidRPr="002C265C">
        <w:rPr>
          <w:rFonts w:asciiTheme="minorHAnsi" w:hAnsiTheme="minorHAnsi" w:cstheme="minorHAnsi"/>
          <w:sz w:val="22"/>
          <w:szCs w:val="22"/>
        </w:rPr>
        <w:t>usterare</w:t>
      </w:r>
    </w:p>
    <w:sectPr w:rsidR="0098583E" w:rsidRPr="002C265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F5" w:rsidRDefault="00D86BF5" w:rsidP="00BD27E6">
      <w:r>
        <w:separator/>
      </w:r>
    </w:p>
  </w:endnote>
  <w:endnote w:type="continuationSeparator" w:id="0">
    <w:p w:rsidR="00D86BF5" w:rsidRDefault="00D86BF5" w:rsidP="00BD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-7536588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27E6" w:rsidRPr="00BD27E6" w:rsidRDefault="00BD27E6">
            <w:pPr>
              <w:pStyle w:val="Sidfo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D27E6">
              <w:rPr>
                <w:rFonts w:asciiTheme="minorHAnsi" w:hAnsiTheme="minorHAnsi" w:cstheme="minorHAnsi"/>
                <w:sz w:val="20"/>
                <w:szCs w:val="20"/>
              </w:rPr>
              <w:t xml:space="preserve">Sida </w:t>
            </w:r>
            <w:r w:rsidRPr="00BD27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D27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BD27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3223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BD27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BD27E6">
              <w:rPr>
                <w:rFonts w:asciiTheme="minorHAnsi" w:hAnsiTheme="minorHAnsi" w:cstheme="minorHAnsi"/>
                <w:sz w:val="20"/>
                <w:szCs w:val="20"/>
              </w:rPr>
              <w:t xml:space="preserve"> av </w:t>
            </w:r>
            <w:r w:rsidRPr="00BD27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D27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BD27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3223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BD27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D27E6" w:rsidRDefault="00BD27E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F5" w:rsidRDefault="00D86BF5" w:rsidP="00BD27E6">
      <w:r>
        <w:separator/>
      </w:r>
    </w:p>
  </w:footnote>
  <w:footnote w:type="continuationSeparator" w:id="0">
    <w:p w:rsidR="00D86BF5" w:rsidRDefault="00D86BF5" w:rsidP="00BD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2A49"/>
    <w:multiLevelType w:val="hybridMultilevel"/>
    <w:tmpl w:val="A080C6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422A0"/>
    <w:multiLevelType w:val="hybridMultilevel"/>
    <w:tmpl w:val="51BC2B78"/>
    <w:lvl w:ilvl="0" w:tplc="78D4D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16DD0"/>
    <w:multiLevelType w:val="hybridMultilevel"/>
    <w:tmpl w:val="E06E94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F4"/>
    <w:rsid w:val="00073943"/>
    <w:rsid w:val="001921E0"/>
    <w:rsid w:val="001E3E29"/>
    <w:rsid w:val="002600CC"/>
    <w:rsid w:val="0027167E"/>
    <w:rsid w:val="002B060E"/>
    <w:rsid w:val="002C265C"/>
    <w:rsid w:val="002D5A21"/>
    <w:rsid w:val="00486C26"/>
    <w:rsid w:val="00631438"/>
    <w:rsid w:val="00651D44"/>
    <w:rsid w:val="00695890"/>
    <w:rsid w:val="00857256"/>
    <w:rsid w:val="008C0C16"/>
    <w:rsid w:val="00903DCA"/>
    <w:rsid w:val="00933712"/>
    <w:rsid w:val="0098583E"/>
    <w:rsid w:val="009C7D23"/>
    <w:rsid w:val="009F5703"/>
    <w:rsid w:val="00A508F4"/>
    <w:rsid w:val="00BA3DA9"/>
    <w:rsid w:val="00BD27E6"/>
    <w:rsid w:val="00C3223F"/>
    <w:rsid w:val="00C34842"/>
    <w:rsid w:val="00CB6601"/>
    <w:rsid w:val="00CD7C57"/>
    <w:rsid w:val="00CE0FBA"/>
    <w:rsid w:val="00D20C26"/>
    <w:rsid w:val="00D34EC7"/>
    <w:rsid w:val="00D51438"/>
    <w:rsid w:val="00D55C6D"/>
    <w:rsid w:val="00D86BF5"/>
    <w:rsid w:val="00E235E3"/>
    <w:rsid w:val="00E33AD1"/>
    <w:rsid w:val="00F2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583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D27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27E6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BD27E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27E6"/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95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583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D27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27E6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BD27E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27E6"/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95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stringebygd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620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&amp; Christian</dc:creator>
  <cp:lastModifiedBy>Angelica &amp; Christian</cp:lastModifiedBy>
  <cp:revision>6</cp:revision>
  <cp:lastPrinted>2012-05-05T08:10:00Z</cp:lastPrinted>
  <dcterms:created xsi:type="dcterms:W3CDTF">2012-05-04T18:55:00Z</dcterms:created>
  <dcterms:modified xsi:type="dcterms:W3CDTF">2012-05-05T08:12:00Z</dcterms:modified>
</cp:coreProperties>
</file>